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04" w:rsidRPr="001E2D2B" w:rsidRDefault="00DB3404" w:rsidP="002D1C62">
      <w:pPr>
        <w:widowControl w:val="0"/>
        <w:autoSpaceDE w:val="0"/>
        <w:autoSpaceDN w:val="0"/>
        <w:adjustRightInd w:val="0"/>
        <w:ind w:right="-2" w:firstLine="0"/>
        <w:jc w:val="center"/>
        <w:rPr>
          <w:rFonts w:cs="Times New Roman"/>
          <w:b/>
          <w:sz w:val="24"/>
          <w:szCs w:val="24"/>
        </w:rPr>
      </w:pPr>
      <w:proofErr w:type="spellStart"/>
      <w:r w:rsidRPr="001E2D2B">
        <w:rPr>
          <w:rFonts w:cs="Times New Roman"/>
          <w:b/>
          <w:sz w:val="24"/>
          <w:szCs w:val="24"/>
        </w:rPr>
        <w:t>Коррупциогенная</w:t>
      </w:r>
      <w:proofErr w:type="spellEnd"/>
      <w:r w:rsidRPr="001E2D2B">
        <w:rPr>
          <w:rFonts w:cs="Times New Roman"/>
          <w:b/>
          <w:sz w:val="24"/>
          <w:szCs w:val="24"/>
        </w:rPr>
        <w:t xml:space="preserve"> карта рабочего места </w:t>
      </w:r>
      <w:r w:rsidR="008E597B">
        <w:rPr>
          <w:rFonts w:cs="Times New Roman"/>
          <w:b/>
          <w:sz w:val="24"/>
          <w:szCs w:val="24"/>
        </w:rPr>
        <w:t>директора МКУ ДО ДЮСШ № 3 МО г-к Анапа</w:t>
      </w:r>
    </w:p>
    <w:p w:rsidR="00DB3404" w:rsidRPr="001E2D2B" w:rsidRDefault="00DB3404" w:rsidP="002D1C62">
      <w:pPr>
        <w:widowControl w:val="0"/>
        <w:autoSpaceDE w:val="0"/>
        <w:autoSpaceDN w:val="0"/>
        <w:adjustRightInd w:val="0"/>
        <w:ind w:right="-2"/>
        <w:jc w:val="center"/>
        <w:rPr>
          <w:rFonts w:cs="Times New Roman"/>
          <w:b/>
          <w:sz w:val="24"/>
          <w:szCs w:val="24"/>
        </w:rPr>
      </w:pPr>
    </w:p>
    <w:p w:rsidR="00DB3404" w:rsidRPr="001E2D2B" w:rsidRDefault="00DB3404" w:rsidP="002D1C62">
      <w:pPr>
        <w:widowControl w:val="0"/>
        <w:numPr>
          <w:ilvl w:val="2"/>
          <w:numId w:val="1"/>
        </w:numPr>
        <w:tabs>
          <w:tab w:val="clear" w:pos="3196"/>
          <w:tab w:val="num" w:pos="993"/>
          <w:tab w:val="num" w:pos="4480"/>
        </w:tabs>
        <w:overflowPunct w:val="0"/>
        <w:autoSpaceDE w:val="0"/>
        <w:autoSpaceDN w:val="0"/>
        <w:adjustRightInd w:val="0"/>
        <w:ind w:left="0" w:right="-2" w:firstLine="709"/>
        <w:rPr>
          <w:rFonts w:cs="Times New Roman"/>
          <w:b/>
          <w:bCs/>
          <w:sz w:val="24"/>
          <w:szCs w:val="24"/>
        </w:rPr>
      </w:pPr>
      <w:r w:rsidRPr="001E2D2B">
        <w:rPr>
          <w:rFonts w:cs="Times New Roman"/>
          <w:b/>
          <w:bCs/>
          <w:sz w:val="24"/>
          <w:szCs w:val="24"/>
        </w:rPr>
        <w:t>Общие положения</w:t>
      </w:r>
    </w:p>
    <w:p w:rsidR="00DB3404" w:rsidRPr="001E2D2B" w:rsidRDefault="00DB3404" w:rsidP="002D1C62">
      <w:pPr>
        <w:widowControl w:val="0"/>
        <w:numPr>
          <w:ilvl w:val="0"/>
          <w:numId w:val="2"/>
        </w:numPr>
        <w:tabs>
          <w:tab w:val="clear" w:pos="720"/>
          <w:tab w:val="num" w:pos="1196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rFonts w:cs="Times New Roman"/>
          <w:sz w:val="24"/>
          <w:szCs w:val="24"/>
        </w:rPr>
      </w:pPr>
      <w:r w:rsidRPr="001E2D2B">
        <w:rPr>
          <w:rFonts w:cs="Times New Roman"/>
          <w:sz w:val="24"/>
          <w:szCs w:val="24"/>
        </w:rPr>
        <w:t>Оценка коррупционных рисков является элементом антикоррупционной</w:t>
      </w:r>
      <w:r w:rsidR="008E597B">
        <w:rPr>
          <w:rFonts w:cs="Times New Roman"/>
          <w:sz w:val="24"/>
          <w:szCs w:val="24"/>
        </w:rPr>
        <w:t xml:space="preserve"> политики м</w:t>
      </w:r>
      <w:r w:rsidRPr="001E2D2B">
        <w:rPr>
          <w:rFonts w:cs="Times New Roman"/>
          <w:sz w:val="24"/>
          <w:szCs w:val="24"/>
        </w:rPr>
        <w:t xml:space="preserve">униципального </w:t>
      </w:r>
      <w:r w:rsidR="008E597B">
        <w:rPr>
          <w:rFonts w:cs="Times New Roman"/>
          <w:sz w:val="24"/>
          <w:szCs w:val="24"/>
        </w:rPr>
        <w:t>казенного</w:t>
      </w:r>
      <w:r w:rsidRPr="001E2D2B">
        <w:rPr>
          <w:rFonts w:cs="Times New Roman"/>
          <w:sz w:val="24"/>
          <w:szCs w:val="24"/>
        </w:rPr>
        <w:t xml:space="preserve"> учреждения дополнительн</w:t>
      </w:r>
      <w:r w:rsidR="008E597B">
        <w:rPr>
          <w:rFonts w:cs="Times New Roman"/>
          <w:sz w:val="24"/>
          <w:szCs w:val="24"/>
        </w:rPr>
        <w:t>ого образования детско-юношеской спортивной школы № 3</w:t>
      </w:r>
      <w:r w:rsidRPr="001E2D2B">
        <w:rPr>
          <w:rFonts w:cs="Times New Roman"/>
          <w:sz w:val="24"/>
          <w:szCs w:val="24"/>
        </w:rPr>
        <w:t xml:space="preserve"> муниципального образования город-курорт Анапа (далее -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 </w:t>
      </w:r>
    </w:p>
    <w:p w:rsidR="00DB3404" w:rsidRPr="001E2D2B" w:rsidRDefault="00DB3404" w:rsidP="002D1C62">
      <w:pPr>
        <w:widowControl w:val="0"/>
        <w:numPr>
          <w:ilvl w:val="0"/>
          <w:numId w:val="2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rFonts w:cs="Times New Roman"/>
          <w:sz w:val="24"/>
          <w:szCs w:val="24"/>
        </w:rPr>
      </w:pPr>
      <w:r w:rsidRPr="001E2D2B">
        <w:rPr>
          <w:rFonts w:cs="Times New Roman"/>
          <w:sz w:val="24"/>
          <w:szCs w:val="24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</w:t>
      </w:r>
    </w:p>
    <w:p w:rsidR="00DB3404" w:rsidRPr="001E2D2B" w:rsidRDefault="00DB3404" w:rsidP="002D1C62">
      <w:pPr>
        <w:widowControl w:val="0"/>
        <w:autoSpaceDE w:val="0"/>
        <w:autoSpaceDN w:val="0"/>
        <w:adjustRightInd w:val="0"/>
        <w:ind w:right="-2"/>
        <w:rPr>
          <w:rFonts w:cs="Times New Roman"/>
          <w:sz w:val="24"/>
          <w:szCs w:val="24"/>
        </w:rPr>
      </w:pPr>
    </w:p>
    <w:p w:rsidR="00DB3404" w:rsidRPr="001E2D2B" w:rsidRDefault="00DB3404" w:rsidP="002D1C62">
      <w:pPr>
        <w:widowControl w:val="0"/>
        <w:numPr>
          <w:ilvl w:val="1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rFonts w:cs="Times New Roman"/>
          <w:b/>
          <w:bCs/>
          <w:sz w:val="24"/>
          <w:szCs w:val="24"/>
        </w:rPr>
      </w:pPr>
      <w:r w:rsidRPr="001E2D2B">
        <w:rPr>
          <w:rFonts w:cs="Times New Roman"/>
          <w:b/>
          <w:bCs/>
          <w:sz w:val="24"/>
          <w:szCs w:val="24"/>
        </w:rPr>
        <w:t xml:space="preserve">Порядок оценки коррупционных рисков </w:t>
      </w:r>
    </w:p>
    <w:p w:rsidR="00DB3404" w:rsidRPr="001E2D2B" w:rsidRDefault="00DB3404" w:rsidP="002D1C62">
      <w:pPr>
        <w:widowControl w:val="0"/>
        <w:numPr>
          <w:ilvl w:val="0"/>
          <w:numId w:val="3"/>
        </w:numPr>
        <w:tabs>
          <w:tab w:val="clear" w:pos="720"/>
          <w:tab w:val="num" w:pos="1196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rFonts w:cs="Times New Roman"/>
          <w:sz w:val="24"/>
          <w:szCs w:val="24"/>
        </w:rPr>
      </w:pPr>
      <w:r w:rsidRPr="001E2D2B">
        <w:rPr>
          <w:rFonts w:cs="Times New Roman"/>
          <w:sz w:val="24"/>
          <w:szCs w:val="24"/>
        </w:rPr>
        <w:t xml:space="preserve">Оценка коррупционных рисков проводится на регулярной основе, ежегодно, в I квартале текущего календарного года. </w:t>
      </w:r>
    </w:p>
    <w:p w:rsidR="00DB3404" w:rsidRPr="001E2D2B" w:rsidRDefault="00DB3404" w:rsidP="002D1C62">
      <w:pPr>
        <w:widowControl w:val="0"/>
        <w:numPr>
          <w:ilvl w:val="0"/>
          <w:numId w:val="3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rFonts w:cs="Times New Roman"/>
          <w:sz w:val="24"/>
          <w:szCs w:val="24"/>
        </w:rPr>
      </w:pPr>
      <w:r w:rsidRPr="001E2D2B">
        <w:rPr>
          <w:rFonts w:cs="Times New Roman"/>
          <w:sz w:val="24"/>
          <w:szCs w:val="24"/>
        </w:rPr>
        <w:t xml:space="preserve">Порядок проведения оценки коррупционных рисков: </w:t>
      </w:r>
    </w:p>
    <w:p w:rsidR="00DB3404" w:rsidRPr="001E2D2B" w:rsidRDefault="003F4587" w:rsidP="002D1C62">
      <w:pPr>
        <w:widowControl w:val="0"/>
        <w:numPr>
          <w:ilvl w:val="0"/>
          <w:numId w:val="4"/>
        </w:numPr>
        <w:tabs>
          <w:tab w:val="clear" w:pos="720"/>
          <w:tab w:val="num" w:pos="1378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DB3404" w:rsidRPr="001E2D2B">
        <w:rPr>
          <w:rFonts w:cs="Times New Roman"/>
          <w:sz w:val="24"/>
          <w:szCs w:val="24"/>
        </w:rPr>
        <w:t>еятельность Учреждения представляется в виде отдельных процессов, в каждом из которых выделяются составные элементы (</w:t>
      </w:r>
      <w:proofErr w:type="spellStart"/>
      <w:r w:rsidR="00DB3404" w:rsidRPr="001E2D2B">
        <w:rPr>
          <w:rFonts w:cs="Times New Roman"/>
          <w:sz w:val="24"/>
          <w:szCs w:val="24"/>
        </w:rPr>
        <w:t>подпроцессы</w:t>
      </w:r>
      <w:proofErr w:type="spellEnd"/>
      <w:r w:rsidR="00DB3404" w:rsidRPr="001E2D2B">
        <w:rPr>
          <w:rFonts w:cs="Times New Roman"/>
          <w:sz w:val="24"/>
          <w:szCs w:val="24"/>
        </w:rPr>
        <w:t xml:space="preserve">); </w:t>
      </w:r>
    </w:p>
    <w:p w:rsidR="00DB3404" w:rsidRPr="001E2D2B" w:rsidRDefault="003F4587" w:rsidP="002D1C62">
      <w:pPr>
        <w:widowControl w:val="0"/>
        <w:numPr>
          <w:ilvl w:val="0"/>
          <w:numId w:val="4"/>
        </w:numPr>
        <w:tabs>
          <w:tab w:val="clear" w:pos="720"/>
          <w:tab w:val="num" w:pos="1378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DB3404" w:rsidRPr="001E2D2B">
        <w:rPr>
          <w:rFonts w:cs="Times New Roman"/>
          <w:sz w:val="24"/>
          <w:szCs w:val="24"/>
        </w:rPr>
        <w:t xml:space="preserve">ля каждого </w:t>
      </w:r>
      <w:proofErr w:type="spellStart"/>
      <w:r w:rsidR="00DB3404" w:rsidRPr="001E2D2B">
        <w:rPr>
          <w:rFonts w:cs="Times New Roman"/>
          <w:sz w:val="24"/>
          <w:szCs w:val="24"/>
        </w:rPr>
        <w:t>подпроцесса</w:t>
      </w:r>
      <w:proofErr w:type="spellEnd"/>
      <w:r w:rsidR="00DB3404" w:rsidRPr="001E2D2B">
        <w:rPr>
          <w:rFonts w:cs="Times New Roman"/>
          <w:sz w:val="24"/>
          <w:szCs w:val="24"/>
        </w:rPr>
        <w:t xml:space="preserve">, реализация которого связана с коррупционным риском, составить описание возможных коррупционных правонарушений, включающее: </w:t>
      </w:r>
    </w:p>
    <w:p w:rsidR="00DB3404" w:rsidRPr="001E2D2B" w:rsidRDefault="00DB3404" w:rsidP="002D1C62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</w:rPr>
      </w:pPr>
      <w:r w:rsidRPr="001E2D2B">
        <w:rPr>
          <w:rFonts w:cs="Times New Roman"/>
          <w:sz w:val="24"/>
          <w:szCs w:val="24"/>
        </w:rPr>
        <w:t xml:space="preserve">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 </w:t>
      </w:r>
    </w:p>
    <w:p w:rsidR="00DB3404" w:rsidRPr="001E2D2B" w:rsidRDefault="00DB3404" w:rsidP="002D1C62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</w:rPr>
      </w:pPr>
      <w:r w:rsidRPr="001E2D2B">
        <w:rPr>
          <w:rFonts w:cs="Times New Roman"/>
          <w:sz w:val="24"/>
          <w:szCs w:val="24"/>
        </w:rPr>
        <w:t xml:space="preserve">- должности в Учреждении, которые являются «ключевыми» для совершения коррупционного правонарушения - участие каких должностных лиц Учреждения необходимо, чтобы совершение коррупционного правонарушения стало возможным; </w:t>
      </w:r>
    </w:p>
    <w:p w:rsidR="00DB3404" w:rsidRPr="001E2D2B" w:rsidRDefault="00DB3404" w:rsidP="002D1C62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</w:rPr>
      </w:pPr>
      <w:r w:rsidRPr="001E2D2B">
        <w:rPr>
          <w:rFonts w:cs="Times New Roman"/>
          <w:sz w:val="24"/>
          <w:szCs w:val="24"/>
        </w:rPr>
        <w:t xml:space="preserve">-  вероятные формы осуществления коррупционных платежей. </w:t>
      </w:r>
    </w:p>
    <w:p w:rsidR="00DB3404" w:rsidRPr="001E2D2B" w:rsidRDefault="00DB3404" w:rsidP="002D1C62">
      <w:pPr>
        <w:widowControl w:val="0"/>
        <w:numPr>
          <w:ilvl w:val="0"/>
          <w:numId w:val="5"/>
        </w:numPr>
        <w:tabs>
          <w:tab w:val="clear" w:pos="720"/>
          <w:tab w:val="num" w:pos="138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rFonts w:cs="Times New Roman"/>
          <w:sz w:val="24"/>
          <w:szCs w:val="24"/>
        </w:rPr>
      </w:pPr>
      <w:r w:rsidRPr="001E2D2B">
        <w:rPr>
          <w:rFonts w:cs="Times New Roman"/>
          <w:sz w:val="24"/>
          <w:szCs w:val="24"/>
        </w:rPr>
        <w:t xml:space="preserve">На основании проведенного анализа подготовить «карту коррупционных рисков Учреждения» - сводное описание возможных коррупционных правонарушений. </w:t>
      </w:r>
    </w:p>
    <w:p w:rsidR="00DB3404" w:rsidRPr="001E2D2B" w:rsidRDefault="00DB3404" w:rsidP="002D1C62">
      <w:pPr>
        <w:widowControl w:val="0"/>
        <w:numPr>
          <w:ilvl w:val="0"/>
          <w:numId w:val="5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rFonts w:cs="Times New Roman"/>
          <w:sz w:val="24"/>
          <w:szCs w:val="24"/>
        </w:rPr>
      </w:pPr>
      <w:r w:rsidRPr="001E2D2B">
        <w:rPr>
          <w:rFonts w:cs="Times New Roman"/>
          <w:sz w:val="24"/>
          <w:szCs w:val="24"/>
        </w:rPr>
        <w:t xml:space="preserve">Разработать комплекс мер по устранению или минимизации коррупционных рисков. </w:t>
      </w:r>
    </w:p>
    <w:p w:rsidR="00DB3404" w:rsidRPr="001E2D2B" w:rsidRDefault="00DB3404" w:rsidP="002D1C62">
      <w:pPr>
        <w:widowControl w:val="0"/>
        <w:autoSpaceDE w:val="0"/>
        <w:autoSpaceDN w:val="0"/>
        <w:adjustRightInd w:val="0"/>
        <w:ind w:right="-2"/>
        <w:rPr>
          <w:rFonts w:cs="Times New Roman"/>
          <w:sz w:val="24"/>
          <w:szCs w:val="24"/>
        </w:rPr>
      </w:pPr>
    </w:p>
    <w:p w:rsidR="00DB3404" w:rsidRPr="001E2D2B" w:rsidRDefault="00DB3404" w:rsidP="002D1C62">
      <w:pPr>
        <w:widowControl w:val="0"/>
        <w:numPr>
          <w:ilvl w:val="1"/>
          <w:numId w:val="6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rFonts w:cs="Times New Roman"/>
          <w:b/>
          <w:bCs/>
          <w:sz w:val="24"/>
          <w:szCs w:val="24"/>
        </w:rPr>
      </w:pPr>
      <w:r w:rsidRPr="001E2D2B">
        <w:rPr>
          <w:rFonts w:cs="Times New Roman"/>
          <w:b/>
          <w:bCs/>
          <w:sz w:val="24"/>
          <w:szCs w:val="24"/>
        </w:rPr>
        <w:t xml:space="preserve">Карта коррупционных рисков </w:t>
      </w:r>
    </w:p>
    <w:p w:rsidR="00DB3404" w:rsidRPr="001E2D2B" w:rsidRDefault="00DB3404" w:rsidP="002D1C62">
      <w:pPr>
        <w:widowControl w:val="0"/>
        <w:numPr>
          <w:ilvl w:val="0"/>
          <w:numId w:val="7"/>
        </w:numPr>
        <w:tabs>
          <w:tab w:val="num" w:pos="1191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rFonts w:cs="Times New Roman"/>
          <w:sz w:val="24"/>
          <w:szCs w:val="24"/>
        </w:rPr>
      </w:pPr>
      <w:r w:rsidRPr="001E2D2B">
        <w:rPr>
          <w:rFonts w:cs="Times New Roman"/>
          <w:sz w:val="24"/>
          <w:szCs w:val="24"/>
        </w:rPr>
        <w:t xml:space="preserve">В Карте коррупционных рисков (далее -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 </w:t>
      </w:r>
    </w:p>
    <w:p w:rsidR="00DB3404" w:rsidRPr="001E2D2B" w:rsidRDefault="00DB3404" w:rsidP="002D1C62">
      <w:pPr>
        <w:widowControl w:val="0"/>
        <w:numPr>
          <w:ilvl w:val="0"/>
          <w:numId w:val="7"/>
        </w:numPr>
        <w:tabs>
          <w:tab w:val="num" w:pos="1191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rFonts w:cs="Times New Roman"/>
          <w:sz w:val="24"/>
          <w:szCs w:val="24"/>
        </w:rPr>
      </w:pPr>
      <w:r w:rsidRPr="001E2D2B">
        <w:rPr>
          <w:rFonts w:cs="Times New Roman"/>
          <w:sz w:val="24"/>
          <w:szCs w:val="24"/>
        </w:rPr>
        <w:t xml:space="preserve">В Карте указан перечень должностей, связанных с определенной зоной повышенного коррупционного риска (коррупционно-опасными полномочиями). </w:t>
      </w:r>
    </w:p>
    <w:p w:rsidR="00DB3404" w:rsidRPr="001E2D2B" w:rsidRDefault="00DB3404" w:rsidP="002D1C62">
      <w:pPr>
        <w:widowControl w:val="0"/>
        <w:numPr>
          <w:ilvl w:val="0"/>
          <w:numId w:val="7"/>
        </w:numPr>
        <w:tabs>
          <w:tab w:val="num" w:pos="1191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rFonts w:cs="Times New Roman"/>
          <w:sz w:val="24"/>
          <w:szCs w:val="24"/>
        </w:rPr>
      </w:pPr>
      <w:r w:rsidRPr="001E2D2B">
        <w:rPr>
          <w:rFonts w:cs="Times New Roman"/>
          <w:sz w:val="24"/>
          <w:szCs w:val="24"/>
        </w:rPr>
        <w:t xml:space="preserve"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 </w:t>
      </w:r>
    </w:p>
    <w:p w:rsidR="00DB3404" w:rsidRPr="001E2D2B" w:rsidRDefault="00DB3404" w:rsidP="002D1C62">
      <w:pPr>
        <w:widowControl w:val="0"/>
        <w:numPr>
          <w:ilvl w:val="0"/>
          <w:numId w:val="7"/>
        </w:numPr>
        <w:tabs>
          <w:tab w:val="num" w:pos="1191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rFonts w:cs="Times New Roman"/>
          <w:sz w:val="24"/>
          <w:szCs w:val="24"/>
        </w:rPr>
      </w:pPr>
      <w:r w:rsidRPr="001E2D2B">
        <w:rPr>
          <w:rFonts w:cs="Times New Roman"/>
          <w:sz w:val="24"/>
          <w:szCs w:val="24"/>
        </w:rPr>
        <w:t xml:space="preserve">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 </w:t>
      </w:r>
    </w:p>
    <w:p w:rsidR="00DB3404" w:rsidRPr="001E2D2B" w:rsidRDefault="00DB3404" w:rsidP="002D1C62">
      <w:pPr>
        <w:widowControl w:val="0"/>
        <w:numPr>
          <w:ilvl w:val="0"/>
          <w:numId w:val="7"/>
        </w:numPr>
        <w:tabs>
          <w:tab w:val="num" w:pos="1191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rFonts w:cs="Times New Roman"/>
          <w:sz w:val="24"/>
          <w:szCs w:val="24"/>
        </w:rPr>
      </w:pPr>
      <w:r w:rsidRPr="001E2D2B">
        <w:rPr>
          <w:rFonts w:cs="Times New Roman"/>
          <w:sz w:val="24"/>
          <w:szCs w:val="24"/>
        </w:rPr>
        <w:t>Должности, которые являются «ключевыми» для совершения коррупционного правонарушения:</w:t>
      </w:r>
    </w:p>
    <w:p w:rsidR="00DB3404" w:rsidRPr="00484890" w:rsidRDefault="00214BA2" w:rsidP="00041490">
      <w:pPr>
        <w:pStyle w:val="a4"/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89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Директор </w:t>
      </w:r>
      <w:r w:rsidR="00484890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="00DB3404" w:rsidRPr="00484890">
        <w:rPr>
          <w:rFonts w:ascii="Times New Roman" w:hAnsi="Times New Roman" w:cs="Times New Roman"/>
          <w:sz w:val="24"/>
          <w:szCs w:val="24"/>
          <w:lang w:val="ru-RU"/>
        </w:rPr>
        <w:t>имеет возможность злоупотребления служебным положением, получения взятки, получения выгоды в виде денег, ценностей, иного имущества или услуг имущественного характера для себя и для третьих лиц.</w:t>
      </w:r>
    </w:p>
    <w:p w:rsidR="00217F95" w:rsidRPr="00484890" w:rsidRDefault="00217F95" w:rsidP="00041490">
      <w:pPr>
        <w:pStyle w:val="a4"/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890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</w:t>
      </w:r>
      <w:r w:rsidR="00484890" w:rsidRPr="00484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4890">
        <w:rPr>
          <w:rFonts w:ascii="Times New Roman" w:hAnsi="Times New Roman" w:cs="Times New Roman"/>
          <w:sz w:val="24"/>
          <w:szCs w:val="24"/>
          <w:lang w:val="ru-RU"/>
        </w:rPr>
        <w:t>имеет возможность злоупотребления служебным положением, получения взятки, получения выгоды в виде денег, ценностей, иного имущества или услуг имущественного характера для себя и для третьих лиц. Реализует опасные функции: выполнение работ и оказание услуг, осуществление надзора и контроля.</w:t>
      </w:r>
    </w:p>
    <w:p w:rsidR="00DB3404" w:rsidRPr="00484890" w:rsidRDefault="00484890" w:rsidP="00041490">
      <w:pPr>
        <w:pStyle w:val="a4"/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890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хозяйством </w:t>
      </w:r>
      <w:r w:rsidR="00DB3404" w:rsidRPr="00484890">
        <w:rPr>
          <w:rFonts w:ascii="Times New Roman" w:hAnsi="Times New Roman" w:cs="Times New Roman"/>
          <w:sz w:val="24"/>
          <w:szCs w:val="24"/>
          <w:lang w:val="ru-RU"/>
        </w:rPr>
        <w:t>имеет возможности для сговора с поставщиками, соответственно и для получения выгоды в виде денег, ценностей, иного имущества или услуг имущественного характера для себя и для третьих лиц, использование материальной базы по своему усмотрению. Реализует опасные функции: выполнение хозяйственных работ, хранение и распределение материально-технических ресурсов.</w:t>
      </w:r>
    </w:p>
    <w:p w:rsidR="00214BA2" w:rsidRPr="00484890" w:rsidRDefault="00214BA2" w:rsidP="00041490">
      <w:pPr>
        <w:pStyle w:val="a4"/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890">
        <w:rPr>
          <w:rFonts w:ascii="Times New Roman" w:hAnsi="Times New Roman" w:cs="Times New Roman"/>
          <w:sz w:val="24"/>
          <w:szCs w:val="24"/>
          <w:lang w:val="ru-RU"/>
        </w:rPr>
        <w:t>Экономист</w:t>
      </w:r>
      <w:r w:rsidR="00484890" w:rsidRPr="00484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4890">
        <w:rPr>
          <w:rFonts w:ascii="Times New Roman" w:hAnsi="Times New Roman" w:cs="Times New Roman"/>
          <w:sz w:val="24"/>
          <w:szCs w:val="24"/>
          <w:lang w:val="ru-RU"/>
        </w:rPr>
        <w:t>имеет возможности для сговора с поставщиками, соответственно и для получения выгоды в виде денег, ценностей, иного имущества или услуг имущественного характера для себя и для третьих лиц. Реализует опасные функции: размещение заказов на поставку товаров.</w:t>
      </w:r>
    </w:p>
    <w:p w:rsidR="008B484C" w:rsidRDefault="001E2D2B" w:rsidP="00F57B84">
      <w:pPr>
        <w:pStyle w:val="a4"/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r w:rsidR="00217F95" w:rsidRPr="001E2D2B">
        <w:rPr>
          <w:rFonts w:ascii="Times New Roman" w:hAnsi="Times New Roman" w:cs="Times New Roman"/>
          <w:sz w:val="24"/>
          <w:szCs w:val="24"/>
          <w:lang w:val="ru-RU" w:eastAsia="ru-RU"/>
        </w:rPr>
        <w:t>пециалист по кадрам</w:t>
      </w:r>
      <w:r w:rsidR="00F57B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F57B84" w:rsidRPr="00484890">
        <w:rPr>
          <w:rFonts w:ascii="Times New Roman" w:hAnsi="Times New Roman" w:cs="Times New Roman"/>
          <w:sz w:val="24"/>
          <w:szCs w:val="24"/>
          <w:lang w:val="ru-RU"/>
        </w:rPr>
        <w:t xml:space="preserve">имеет возможность злоупотребления служебным положением, получения взятки, получения выгоды в виде денег, ценностей, иного имущества или услуг имущественного характера для себя и для третьих лиц. Реализует опасные функции: </w:t>
      </w:r>
      <w:r w:rsidR="00F57B84">
        <w:rPr>
          <w:rFonts w:ascii="Times New Roman" w:hAnsi="Times New Roman" w:cs="Times New Roman"/>
          <w:sz w:val="24"/>
          <w:szCs w:val="24"/>
          <w:lang w:val="ru-RU"/>
        </w:rPr>
        <w:t>ведение табеля учета рабочего времени</w:t>
      </w:r>
      <w:r w:rsidR="008B484C">
        <w:rPr>
          <w:rFonts w:ascii="Times New Roman" w:hAnsi="Times New Roman" w:cs="Times New Roman"/>
          <w:sz w:val="24"/>
          <w:szCs w:val="24"/>
          <w:lang w:val="ru-RU"/>
        </w:rPr>
        <w:t>, подготовка приказов по кадрам.</w:t>
      </w:r>
    </w:p>
    <w:p w:rsidR="00DB3404" w:rsidRPr="00484890" w:rsidRDefault="00214BA2" w:rsidP="00041490">
      <w:pPr>
        <w:pStyle w:val="a4"/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890">
        <w:rPr>
          <w:rFonts w:ascii="Times New Roman" w:hAnsi="Times New Roman" w:cs="Times New Roman"/>
          <w:sz w:val="24"/>
          <w:szCs w:val="24"/>
          <w:lang w:val="ru-RU"/>
        </w:rPr>
        <w:t>Тренер-преподаватель</w:t>
      </w:r>
      <w:r w:rsidR="00484890" w:rsidRPr="00484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3404" w:rsidRPr="00484890">
        <w:rPr>
          <w:rFonts w:ascii="Times New Roman" w:hAnsi="Times New Roman" w:cs="Times New Roman"/>
          <w:sz w:val="24"/>
          <w:szCs w:val="24"/>
          <w:lang w:val="ru-RU"/>
        </w:rPr>
        <w:t>имеет возможность злоупотребления служебным положением, получения взятки, получения выгоды в виде денег, ценностей, иного имущества или услуг имущественного характера для себя и для третьих лиц. Могут использовать в личных интересах информацию, полученную от родителей (законных представителей), могут быть вовлечены в коррупционные схемы, связанные с незаконным вознаграждением за выполнение только профессиональных обязанностей. Реализуют опасные функции: оказание услуг и выполнение работ.</w:t>
      </w:r>
    </w:p>
    <w:p w:rsidR="00DB3404" w:rsidRPr="001E2D2B" w:rsidRDefault="00DB3404" w:rsidP="002D1C62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4587" w:rsidRDefault="00DB3404" w:rsidP="001E2D2B">
      <w:pPr>
        <w:ind w:right="-2" w:firstLine="0"/>
        <w:jc w:val="center"/>
        <w:rPr>
          <w:rFonts w:cs="Times New Roman"/>
          <w:b/>
          <w:sz w:val="24"/>
          <w:szCs w:val="24"/>
        </w:rPr>
      </w:pPr>
      <w:r w:rsidRPr="001E2D2B">
        <w:rPr>
          <w:rFonts w:cs="Times New Roman"/>
          <w:b/>
          <w:bCs/>
          <w:sz w:val="24"/>
          <w:szCs w:val="24"/>
          <w:lang w:eastAsia="ru-RU"/>
        </w:rPr>
        <w:t>Карта коррупционных рисков</w:t>
      </w:r>
      <w:r w:rsidRPr="001E2D2B">
        <w:rPr>
          <w:rFonts w:cs="Times New Roman"/>
          <w:b/>
          <w:bCs/>
          <w:sz w:val="24"/>
          <w:szCs w:val="24"/>
          <w:lang w:eastAsia="ru-RU"/>
        </w:rPr>
        <w:br/>
      </w:r>
      <w:r w:rsidR="001E2D2B" w:rsidRPr="001E2D2B">
        <w:rPr>
          <w:rFonts w:cs="Times New Roman"/>
          <w:b/>
          <w:sz w:val="24"/>
          <w:szCs w:val="24"/>
        </w:rPr>
        <w:t xml:space="preserve">муниципального </w:t>
      </w:r>
      <w:r w:rsidR="003F4587">
        <w:rPr>
          <w:rFonts w:cs="Times New Roman"/>
          <w:b/>
          <w:sz w:val="24"/>
          <w:szCs w:val="24"/>
        </w:rPr>
        <w:t>казенного</w:t>
      </w:r>
      <w:r w:rsidR="001E2D2B" w:rsidRPr="001E2D2B">
        <w:rPr>
          <w:rFonts w:cs="Times New Roman"/>
          <w:b/>
          <w:sz w:val="24"/>
          <w:szCs w:val="24"/>
        </w:rPr>
        <w:t xml:space="preserve"> учреждения дополнительн</w:t>
      </w:r>
      <w:r w:rsidR="003F4587">
        <w:rPr>
          <w:rFonts w:cs="Times New Roman"/>
          <w:b/>
          <w:sz w:val="24"/>
          <w:szCs w:val="24"/>
        </w:rPr>
        <w:t>ого образования детско-юношеской спортивной школы № 3</w:t>
      </w:r>
    </w:p>
    <w:p w:rsidR="00DB3404" w:rsidRPr="001E2D2B" w:rsidRDefault="001E2D2B" w:rsidP="001E2D2B">
      <w:pPr>
        <w:ind w:right="-2"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1E2D2B">
        <w:rPr>
          <w:rFonts w:cs="Times New Roman"/>
          <w:b/>
          <w:sz w:val="24"/>
          <w:szCs w:val="24"/>
        </w:rPr>
        <w:t xml:space="preserve"> </w:t>
      </w:r>
      <w:proofErr w:type="gramStart"/>
      <w:r w:rsidRPr="001E2D2B">
        <w:rPr>
          <w:rFonts w:cs="Times New Roman"/>
          <w:b/>
          <w:sz w:val="24"/>
          <w:szCs w:val="24"/>
        </w:rPr>
        <w:t>муниципального</w:t>
      </w:r>
      <w:proofErr w:type="gramEnd"/>
      <w:r w:rsidRPr="001E2D2B">
        <w:rPr>
          <w:rFonts w:cs="Times New Roman"/>
          <w:b/>
          <w:sz w:val="24"/>
          <w:szCs w:val="24"/>
        </w:rPr>
        <w:t xml:space="preserve"> образования город-курорт Анапа</w:t>
      </w:r>
    </w:p>
    <w:p w:rsidR="0009694C" w:rsidRPr="001E2D2B" w:rsidRDefault="0009694C" w:rsidP="001E2D2B">
      <w:pPr>
        <w:ind w:right="-2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1843"/>
        <w:gridCol w:w="1276"/>
        <w:gridCol w:w="4819"/>
      </w:tblGrid>
      <w:tr w:rsidR="00DB3404" w:rsidRPr="001E2D2B" w:rsidTr="008B484C">
        <w:tc>
          <w:tcPr>
            <w:tcW w:w="534" w:type="dxa"/>
          </w:tcPr>
          <w:p w:rsidR="00DB3404" w:rsidRPr="001E2D2B" w:rsidRDefault="00DB3404" w:rsidP="001E2D2B">
            <w:pPr>
              <w:ind w:left="-150" w:right="-2" w:firstLine="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</w:tcPr>
          <w:p w:rsidR="00DB3404" w:rsidRPr="001E2D2B" w:rsidRDefault="00EC5C71" w:rsidP="00E662F5">
            <w:pPr>
              <w:ind w:right="-2"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3828" w:type="dxa"/>
          </w:tcPr>
          <w:p w:rsidR="00DB3404" w:rsidRPr="001E2D2B" w:rsidRDefault="00EC5C71" w:rsidP="00E662F5">
            <w:pPr>
              <w:ind w:right="-2"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Подпроцесс</w:t>
            </w:r>
            <w:proofErr w:type="spellEnd"/>
          </w:p>
        </w:tc>
        <w:tc>
          <w:tcPr>
            <w:tcW w:w="1843" w:type="dxa"/>
          </w:tcPr>
          <w:p w:rsidR="00DB3404" w:rsidRPr="001E2D2B" w:rsidRDefault="00DB3404" w:rsidP="00E662F5">
            <w:pPr>
              <w:ind w:right="-2"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6" w:type="dxa"/>
          </w:tcPr>
          <w:p w:rsidR="00DB3404" w:rsidRPr="001E2D2B" w:rsidRDefault="00DB3404" w:rsidP="00E662F5">
            <w:pPr>
              <w:ind w:right="-2" w:hanging="1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819" w:type="dxa"/>
          </w:tcPr>
          <w:p w:rsidR="00DB3404" w:rsidRPr="001E2D2B" w:rsidRDefault="00DB3404" w:rsidP="00E662F5">
            <w:pPr>
              <w:ind w:right="-2" w:firstLine="2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Меры по управлению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  <w:tr w:rsidR="00DB3404" w:rsidRPr="001E2D2B" w:rsidTr="008B484C">
        <w:tc>
          <w:tcPr>
            <w:tcW w:w="534" w:type="dxa"/>
          </w:tcPr>
          <w:p w:rsidR="00DB3404" w:rsidRPr="001E2D2B" w:rsidRDefault="00DB3404" w:rsidP="001E2D2B">
            <w:pPr>
              <w:ind w:left="-150" w:right="-2" w:firstLine="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:rsidR="00DB3404" w:rsidRPr="001E2D2B" w:rsidRDefault="00DB3404" w:rsidP="00E662F5">
            <w:pPr>
              <w:ind w:right="-2" w:firstLine="0"/>
              <w:rPr>
                <w:rStyle w:val="FontStyle14"/>
                <w:sz w:val="24"/>
                <w:szCs w:val="24"/>
              </w:rPr>
            </w:pPr>
            <w:r w:rsidRPr="001E2D2B">
              <w:rPr>
                <w:rFonts w:cs="Times New Roman"/>
                <w:sz w:val="24"/>
                <w:szCs w:val="24"/>
              </w:rPr>
              <w:t xml:space="preserve">Прием детей  в учреждение, </w:t>
            </w:r>
            <w:r w:rsidRPr="001E2D2B">
              <w:rPr>
                <w:rStyle w:val="FontStyle14"/>
                <w:sz w:val="24"/>
                <w:szCs w:val="24"/>
              </w:rPr>
              <w:t>перевод и отчисление</w:t>
            </w:r>
          </w:p>
          <w:p w:rsidR="00DB3404" w:rsidRPr="001E2D2B" w:rsidRDefault="00DB3404" w:rsidP="00E662F5">
            <w:pPr>
              <w:ind w:right="-2"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1E2D2B">
              <w:rPr>
                <w:rStyle w:val="FontStyle14"/>
                <w:sz w:val="24"/>
                <w:szCs w:val="24"/>
              </w:rPr>
              <w:t>обучающихся</w:t>
            </w:r>
            <w:proofErr w:type="gramEnd"/>
            <w:r w:rsidRPr="001E2D2B">
              <w:rPr>
                <w:rStyle w:val="FontStyle14"/>
                <w:sz w:val="24"/>
                <w:szCs w:val="24"/>
              </w:rPr>
              <w:t xml:space="preserve"> в соответствии с нормативными документами</w:t>
            </w:r>
          </w:p>
        </w:tc>
        <w:tc>
          <w:tcPr>
            <w:tcW w:w="3828" w:type="dxa"/>
          </w:tcPr>
          <w:p w:rsidR="00DB3404" w:rsidRPr="001E2D2B" w:rsidRDefault="00DB3404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:rsidR="00DB3404" w:rsidRPr="001E2D2B" w:rsidRDefault="00DB3404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1E2D2B">
              <w:rPr>
                <w:rFonts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 законом </w:t>
            </w:r>
          </w:p>
          <w:p w:rsidR="00DB3404" w:rsidRPr="001E2D2B" w:rsidRDefault="00484890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преимуществ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DB3404" w:rsidRPr="001E2D2B">
              <w:rPr>
                <w:rFonts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DB3404" w:rsidRPr="001E2D2B">
              <w:rPr>
                <w:rFonts w:cs="Times New Roman"/>
                <w:sz w:val="24"/>
                <w:szCs w:val="24"/>
                <w:lang w:eastAsia="ru-RU"/>
              </w:rPr>
              <w:t>поступления.</w:t>
            </w:r>
          </w:p>
          <w:p w:rsidR="00DB3404" w:rsidRPr="001E2D2B" w:rsidRDefault="00DB3404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B3404" w:rsidRPr="001E2D2B" w:rsidRDefault="00DB3404" w:rsidP="00E662F5">
            <w:pPr>
              <w:ind w:right="-2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276" w:type="dxa"/>
          </w:tcPr>
          <w:p w:rsidR="00DB3404" w:rsidRPr="001E2D2B" w:rsidRDefault="00DB3404" w:rsidP="00E662F5">
            <w:pPr>
              <w:ind w:right="-2" w:hang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819" w:type="dxa"/>
          </w:tcPr>
          <w:p w:rsidR="00DB3404" w:rsidRPr="001E2D2B" w:rsidRDefault="00DB3404" w:rsidP="008B484C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Обеспечение открытой</w:t>
            </w:r>
            <w:r w:rsidR="00CF7D1D" w:rsidRPr="001E2D2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информации о </w:t>
            </w:r>
            <w:r w:rsidR="00CF7D1D" w:rsidRPr="001E2D2B">
              <w:rPr>
                <w:rFonts w:cs="Times New Roman"/>
                <w:sz w:val="24"/>
                <w:szCs w:val="24"/>
                <w:lang w:eastAsia="ru-RU"/>
              </w:rPr>
              <w:t xml:space="preserve">порядке и условия приема, графике работы приемной и апелляционной комиссии, количестве </w:t>
            </w:r>
            <w:r w:rsidR="008B484C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CF7D1D" w:rsidRPr="001E2D2B">
              <w:rPr>
                <w:rFonts w:cs="Times New Roman"/>
                <w:sz w:val="24"/>
                <w:szCs w:val="24"/>
                <w:lang w:eastAsia="ru-RU"/>
              </w:rPr>
              <w:t>акантных мест, результатах работы приемной</w:t>
            </w:r>
            <w:r w:rsidR="00484890">
              <w:rPr>
                <w:rFonts w:cs="Times New Roman"/>
                <w:sz w:val="24"/>
                <w:szCs w:val="24"/>
                <w:lang w:eastAsia="ru-RU"/>
              </w:rPr>
              <w:t xml:space="preserve"> комиссии</w:t>
            </w:r>
            <w:r w:rsidR="00CF7D1D" w:rsidRPr="001E2D2B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00ABF" w:rsidRPr="001E2D2B" w:rsidTr="008B484C">
        <w:tc>
          <w:tcPr>
            <w:tcW w:w="534" w:type="dxa"/>
          </w:tcPr>
          <w:p w:rsidR="00900ABF" w:rsidRPr="001E2D2B" w:rsidRDefault="001E2D2B" w:rsidP="001E2D2B">
            <w:pPr>
              <w:ind w:left="-150" w:right="-2" w:firstLine="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</w:tcPr>
          <w:p w:rsidR="00900ABF" w:rsidRPr="001E2D2B" w:rsidRDefault="00900ABF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Промежуточная и итоговая аттестация </w:t>
            </w:r>
          </w:p>
          <w:p w:rsidR="00900ABF" w:rsidRPr="001E2D2B" w:rsidRDefault="00900ABF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828" w:type="dxa"/>
          </w:tcPr>
          <w:p w:rsidR="00900ABF" w:rsidRPr="001E2D2B" w:rsidRDefault="00900ABF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Необъективность в</w:t>
            </w:r>
            <w:r w:rsidR="008B484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>выставлении оценки, завышение оценочных баллов для искусственного поддержания видимости успеваемости, знаний, умений, навыков.</w:t>
            </w:r>
          </w:p>
          <w:p w:rsidR="00900ABF" w:rsidRPr="001E2D2B" w:rsidRDefault="00900ABF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Завышение оценочных баллов </w:t>
            </w:r>
            <w:proofErr w:type="gramStart"/>
            <w:r w:rsidRPr="001E2D2B">
              <w:rPr>
                <w:rFonts w:cs="Times New Roman"/>
                <w:sz w:val="24"/>
                <w:szCs w:val="24"/>
                <w:lang w:eastAsia="ru-RU"/>
              </w:rPr>
              <w:t>за  вознаграждение</w:t>
            </w:r>
            <w:proofErr w:type="gramEnd"/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 или оказание услуг со стороны обучающихся либо их родителей (законных </w:t>
            </w:r>
          </w:p>
          <w:p w:rsidR="00900ABF" w:rsidRPr="001E2D2B" w:rsidRDefault="00900ABF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представителей).</w:t>
            </w:r>
          </w:p>
        </w:tc>
        <w:tc>
          <w:tcPr>
            <w:tcW w:w="1843" w:type="dxa"/>
          </w:tcPr>
          <w:p w:rsidR="00900ABF" w:rsidRPr="001E2D2B" w:rsidRDefault="00900ABF" w:rsidP="00E662F5">
            <w:pPr>
              <w:ind w:right="-2" w:firstLine="0"/>
              <w:jc w:val="center"/>
              <w:rPr>
                <w:rFonts w:cs="Times New Roman"/>
                <w:sz w:val="24"/>
                <w:szCs w:val="24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276" w:type="dxa"/>
          </w:tcPr>
          <w:p w:rsidR="00900ABF" w:rsidRPr="001E2D2B" w:rsidRDefault="00900ABF" w:rsidP="00E662F5">
            <w:pPr>
              <w:ind w:right="-2" w:hang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819" w:type="dxa"/>
          </w:tcPr>
          <w:p w:rsidR="00900ABF" w:rsidRPr="001E2D2B" w:rsidRDefault="00900ABF" w:rsidP="00E662F5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900ABF" w:rsidRPr="001E2D2B" w:rsidRDefault="00900ABF" w:rsidP="00484890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Организация работы по контролю за деятельностью педагогических работников. </w:t>
            </w:r>
          </w:p>
          <w:p w:rsidR="00900ABF" w:rsidRPr="001E2D2B" w:rsidRDefault="00900ABF" w:rsidP="008B484C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</w:t>
            </w:r>
            <w:r w:rsidR="008B484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900ABF" w:rsidRPr="001E2D2B" w:rsidTr="008B484C">
        <w:tc>
          <w:tcPr>
            <w:tcW w:w="534" w:type="dxa"/>
          </w:tcPr>
          <w:p w:rsidR="00900ABF" w:rsidRPr="001E2D2B" w:rsidRDefault="001E2D2B" w:rsidP="001E2D2B">
            <w:pPr>
              <w:ind w:left="-150" w:right="-2" w:firstLine="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</w:tcPr>
          <w:p w:rsidR="00900ABF" w:rsidRPr="001E2D2B" w:rsidRDefault="00900ABF" w:rsidP="00484890">
            <w:pPr>
              <w:ind w:right="-2" w:firstLine="0"/>
              <w:rPr>
                <w:rFonts w:cs="Times New Roman"/>
                <w:sz w:val="24"/>
                <w:szCs w:val="24"/>
              </w:rPr>
            </w:pPr>
            <w:r w:rsidRPr="00484890">
              <w:rPr>
                <w:rFonts w:cs="Times New Roman"/>
                <w:sz w:val="24"/>
                <w:szCs w:val="24"/>
                <w:lang w:eastAsia="ru-RU"/>
              </w:rPr>
              <w:t xml:space="preserve">Взаимодействие с родителями (законными представителями) </w:t>
            </w:r>
            <w:r w:rsidR="001E2D2B" w:rsidRPr="00484890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r w:rsidRPr="00484890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900ABF" w:rsidRPr="001E2D2B" w:rsidRDefault="001E2D2B" w:rsidP="008B484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 w:firstLine="0"/>
              <w:jc w:val="both"/>
              <w:rPr>
                <w:rFonts w:cs="Times New Roman"/>
                <w:sz w:val="24"/>
                <w:szCs w:val="24"/>
              </w:rPr>
            </w:pPr>
            <w:r w:rsidRPr="001E2D2B">
              <w:rPr>
                <w:rFonts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</w:t>
            </w:r>
            <w:r w:rsidR="008B484C">
              <w:rPr>
                <w:rFonts w:cs="Times New Roman"/>
                <w:sz w:val="24"/>
                <w:szCs w:val="24"/>
              </w:rPr>
              <w:t xml:space="preserve"> </w:t>
            </w:r>
            <w:r w:rsidRPr="001E2D2B">
              <w:rPr>
                <w:rFonts w:cs="Times New Roman"/>
                <w:sz w:val="24"/>
                <w:szCs w:val="24"/>
              </w:rPr>
              <w:t>удовлетворением материальных потребностей должностного лица либо его</w:t>
            </w:r>
            <w:r w:rsidR="008B484C">
              <w:rPr>
                <w:rFonts w:cs="Times New Roman"/>
                <w:sz w:val="24"/>
                <w:szCs w:val="24"/>
              </w:rPr>
              <w:t xml:space="preserve"> </w:t>
            </w:r>
            <w:r w:rsidRPr="001E2D2B">
              <w:rPr>
                <w:rFonts w:cs="Times New Roman"/>
                <w:sz w:val="24"/>
                <w:szCs w:val="24"/>
              </w:rPr>
              <w:t>родственников.</w:t>
            </w:r>
          </w:p>
        </w:tc>
        <w:tc>
          <w:tcPr>
            <w:tcW w:w="1843" w:type="dxa"/>
          </w:tcPr>
          <w:p w:rsidR="001E2D2B" w:rsidRPr="001E2D2B" w:rsidRDefault="001E2D2B" w:rsidP="0004149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 w:firstLine="0"/>
              <w:jc w:val="center"/>
              <w:rPr>
                <w:rFonts w:cs="Times New Roman"/>
                <w:sz w:val="24"/>
                <w:szCs w:val="24"/>
              </w:rPr>
            </w:pPr>
            <w:r w:rsidRPr="001E2D2B">
              <w:rPr>
                <w:rFonts w:cs="Times New Roman"/>
                <w:sz w:val="24"/>
                <w:szCs w:val="24"/>
              </w:rPr>
              <w:t xml:space="preserve">Тренеры-преподаватели </w:t>
            </w:r>
          </w:p>
          <w:p w:rsidR="00900ABF" w:rsidRPr="001E2D2B" w:rsidRDefault="00900ABF" w:rsidP="00E662F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0ABF" w:rsidRPr="001E2D2B" w:rsidRDefault="00E662F5" w:rsidP="00E662F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 w:hang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4819" w:type="dxa"/>
          </w:tcPr>
          <w:p w:rsidR="00900ABF" w:rsidRPr="001E2D2B" w:rsidRDefault="00900ABF" w:rsidP="00E662F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 w:firstLine="2"/>
              <w:jc w:val="both"/>
              <w:rPr>
                <w:rFonts w:cs="Times New Roman"/>
                <w:sz w:val="24"/>
                <w:szCs w:val="24"/>
              </w:rPr>
            </w:pPr>
            <w:r w:rsidRPr="001E2D2B">
              <w:rPr>
                <w:rFonts w:cs="Times New Roman"/>
                <w:sz w:val="24"/>
                <w:szCs w:val="24"/>
              </w:rPr>
              <w:t>Обеспечение открытости информации о</w:t>
            </w:r>
            <w:r w:rsidR="001E2D2B" w:rsidRPr="001E2D2B">
              <w:rPr>
                <w:rFonts w:cs="Times New Roman"/>
                <w:sz w:val="24"/>
                <w:szCs w:val="24"/>
              </w:rPr>
              <w:t xml:space="preserve"> локальных нормативных актах учреждения. Проведение родительских собраний с обязательным присутствием сотрудника администрации образовательной организации</w:t>
            </w:r>
            <w:r w:rsidRPr="001E2D2B">
              <w:rPr>
                <w:rFonts w:cs="Times New Roman"/>
                <w:sz w:val="24"/>
                <w:szCs w:val="24"/>
              </w:rPr>
              <w:t>.</w:t>
            </w:r>
          </w:p>
          <w:p w:rsidR="00041490" w:rsidRPr="001E2D2B" w:rsidRDefault="00041490" w:rsidP="00041490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Разъяснение работникам учреждения о мерах ответственности за совершение коррупционных</w:t>
            </w:r>
          </w:p>
          <w:p w:rsidR="00900ABF" w:rsidRPr="001E2D2B" w:rsidRDefault="00041490" w:rsidP="0004149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 w:firstLine="2"/>
              <w:jc w:val="both"/>
              <w:rPr>
                <w:rFonts w:cs="Times New Roman"/>
                <w:sz w:val="24"/>
                <w:szCs w:val="24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1E2D2B" w:rsidRPr="001E2D2B" w:rsidTr="008B484C">
        <w:tc>
          <w:tcPr>
            <w:tcW w:w="534" w:type="dxa"/>
          </w:tcPr>
          <w:p w:rsidR="001E2D2B" w:rsidRPr="001E2D2B" w:rsidRDefault="001E2D2B" w:rsidP="001E2D2B">
            <w:pPr>
              <w:ind w:left="-150" w:right="-2" w:firstLine="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Работа со</w:t>
            </w:r>
            <w:r w:rsidR="0004149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служебной </w:t>
            </w:r>
          </w:p>
          <w:p w:rsidR="001E2D2B" w:rsidRPr="001E2D2B" w:rsidRDefault="00041490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1E2D2B" w:rsidRPr="001E2D2B">
              <w:rPr>
                <w:rFonts w:cs="Times New Roman"/>
                <w:sz w:val="24"/>
                <w:szCs w:val="24"/>
                <w:lang w:eastAsia="ru-RU"/>
              </w:rPr>
              <w:t>нформацией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E2D2B" w:rsidRPr="001E2D2B" w:rsidRDefault="001E2D2B" w:rsidP="00E662F5">
            <w:pPr>
              <w:ind w:right="-2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</w:t>
            </w:r>
            <w:r w:rsidR="008B484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обязанностей, если такая информация не подлежит </w:t>
            </w:r>
          </w:p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официальному распространению.</w:t>
            </w:r>
          </w:p>
        </w:tc>
        <w:tc>
          <w:tcPr>
            <w:tcW w:w="1843" w:type="dxa"/>
          </w:tcPr>
          <w:p w:rsidR="001E2D2B" w:rsidRPr="001E2D2B" w:rsidRDefault="001E2D2B" w:rsidP="00E662F5">
            <w:pPr>
              <w:ind w:right="-2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276" w:type="dxa"/>
          </w:tcPr>
          <w:p w:rsidR="001E2D2B" w:rsidRPr="001E2D2B" w:rsidRDefault="00926BE8" w:rsidP="00E662F5">
            <w:pPr>
              <w:ind w:right="-2" w:hang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  <w:r w:rsidR="001E2D2B" w:rsidRPr="001E2D2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1E2D2B" w:rsidRPr="001E2D2B" w:rsidRDefault="001E2D2B" w:rsidP="008B484C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Соблюдение, утвержденной </w:t>
            </w:r>
            <w:r w:rsidR="008B484C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>нтикоррупционной политики учреждения. Разъяснение работникам учреждения о мерах ответственности за совершение коррупционных</w:t>
            </w:r>
            <w:r w:rsidR="008B484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1E2D2B" w:rsidRPr="001E2D2B" w:rsidTr="008B484C">
        <w:tc>
          <w:tcPr>
            <w:tcW w:w="534" w:type="dxa"/>
          </w:tcPr>
          <w:p w:rsidR="001E2D2B" w:rsidRPr="001E2D2B" w:rsidRDefault="001E2D2B" w:rsidP="001E2D2B">
            <w:pPr>
              <w:ind w:left="-150" w:right="-2" w:firstLine="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</w:tcPr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аттестации </w:t>
            </w:r>
          </w:p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педагогических </w:t>
            </w:r>
          </w:p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828" w:type="dxa"/>
          </w:tcPr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</w:t>
            </w:r>
            <w:r w:rsidR="008B484C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>еятельности педагогических</w:t>
            </w:r>
          </w:p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работников, завышение </w:t>
            </w:r>
          </w:p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результативности труда.</w:t>
            </w:r>
          </w:p>
        </w:tc>
        <w:tc>
          <w:tcPr>
            <w:tcW w:w="1843" w:type="dxa"/>
          </w:tcPr>
          <w:p w:rsidR="001E2D2B" w:rsidRPr="001E2D2B" w:rsidRDefault="001E2D2B" w:rsidP="00E662F5">
            <w:pPr>
              <w:ind w:right="-2" w:firstLine="0"/>
              <w:jc w:val="center"/>
              <w:rPr>
                <w:rFonts w:cs="Times New Roman"/>
                <w:sz w:val="24"/>
                <w:szCs w:val="24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276" w:type="dxa"/>
          </w:tcPr>
          <w:p w:rsidR="001E2D2B" w:rsidRPr="001E2D2B" w:rsidRDefault="001E2D2B" w:rsidP="00E662F5">
            <w:pPr>
              <w:ind w:right="-2" w:hang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819" w:type="dxa"/>
          </w:tcPr>
          <w:p w:rsidR="001E2D2B" w:rsidRPr="001E2D2B" w:rsidRDefault="001E2D2B" w:rsidP="00E662F5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1E2D2B" w:rsidRPr="001E2D2B" w:rsidRDefault="001E2D2B" w:rsidP="00E662F5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</w:p>
          <w:p w:rsidR="001E2D2B" w:rsidRPr="001E2D2B" w:rsidRDefault="001E2D2B" w:rsidP="00E662F5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</w:tc>
      </w:tr>
      <w:tr w:rsidR="001E2D2B" w:rsidRPr="001E2D2B" w:rsidTr="008B484C">
        <w:tc>
          <w:tcPr>
            <w:tcW w:w="534" w:type="dxa"/>
          </w:tcPr>
          <w:p w:rsidR="001E2D2B" w:rsidRPr="001E2D2B" w:rsidRDefault="001E2D2B" w:rsidP="001E2D2B">
            <w:pPr>
              <w:ind w:left="-150" w:right="-2" w:firstLine="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</w:tcPr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Принятие на</w:t>
            </w:r>
          </w:p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работу сотрудников</w:t>
            </w:r>
          </w:p>
        </w:tc>
        <w:tc>
          <w:tcPr>
            <w:tcW w:w="3828" w:type="dxa"/>
          </w:tcPr>
          <w:p w:rsidR="001E2D2B" w:rsidRPr="001E2D2B" w:rsidRDefault="001E2D2B" w:rsidP="00330799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Предоставление не предусмотренных законом преимуществ для поступления на работу.</w:t>
            </w:r>
          </w:p>
        </w:tc>
        <w:tc>
          <w:tcPr>
            <w:tcW w:w="1843" w:type="dxa"/>
          </w:tcPr>
          <w:p w:rsidR="001E2D2B" w:rsidRPr="001E2D2B" w:rsidRDefault="001E2D2B" w:rsidP="00E662F5">
            <w:pPr>
              <w:ind w:right="-2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276" w:type="dxa"/>
          </w:tcPr>
          <w:p w:rsidR="001E2D2B" w:rsidRPr="001E2D2B" w:rsidRDefault="001E2D2B" w:rsidP="00E662F5">
            <w:pPr>
              <w:ind w:right="-2" w:hang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819" w:type="dxa"/>
          </w:tcPr>
          <w:p w:rsidR="001E2D2B" w:rsidRPr="001E2D2B" w:rsidRDefault="001E2D2B" w:rsidP="00E662F5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Проведение собеседования при приеме на работу </w:t>
            </w:r>
            <w:r w:rsidR="00041490">
              <w:rPr>
                <w:rFonts w:cs="Times New Roman"/>
                <w:sz w:val="24"/>
                <w:szCs w:val="24"/>
                <w:lang w:eastAsia="ru-RU"/>
              </w:rPr>
              <w:t>в несколько этапов</w:t>
            </w:r>
            <w:r w:rsidR="00041490" w:rsidRPr="00041490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  <w:r w:rsidR="00041490">
              <w:rPr>
                <w:rFonts w:cs="Times New Roman"/>
                <w:sz w:val="24"/>
                <w:szCs w:val="24"/>
                <w:lang w:eastAsia="ru-RU"/>
              </w:rPr>
              <w:t xml:space="preserve">специалистом по кадрам, 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>директором.</w:t>
            </w:r>
          </w:p>
          <w:p w:rsidR="001E2D2B" w:rsidRPr="001E2D2B" w:rsidRDefault="001E2D2B" w:rsidP="00E662F5">
            <w:pPr>
              <w:ind w:right="-2" w:firstLine="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E2D2B" w:rsidRPr="001E2D2B" w:rsidTr="008B484C">
        <w:tc>
          <w:tcPr>
            <w:tcW w:w="534" w:type="dxa"/>
          </w:tcPr>
          <w:p w:rsidR="001E2D2B" w:rsidRPr="001E2D2B" w:rsidRDefault="001E2D2B" w:rsidP="001E2D2B">
            <w:pPr>
              <w:ind w:left="-150" w:right="-2" w:firstLine="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</w:tcPr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828" w:type="dxa"/>
          </w:tcPr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Оплата рабочего времени не в полном объеме. Оплата рабочего времени в полном объѐме в 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lastRenderedPageBreak/>
              <w:t>случае, когда сотрудник фактически отсутствовал на рабочем месте.</w:t>
            </w:r>
          </w:p>
        </w:tc>
        <w:tc>
          <w:tcPr>
            <w:tcW w:w="1843" w:type="dxa"/>
          </w:tcPr>
          <w:p w:rsidR="001E2D2B" w:rsidRPr="001E2D2B" w:rsidRDefault="003F4587" w:rsidP="003F4587">
            <w:pPr>
              <w:ind w:right="-2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1276" w:type="dxa"/>
          </w:tcPr>
          <w:p w:rsidR="001E2D2B" w:rsidRPr="001E2D2B" w:rsidRDefault="00926BE8" w:rsidP="00E662F5">
            <w:pPr>
              <w:ind w:right="-2" w:hang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819" w:type="dxa"/>
          </w:tcPr>
          <w:p w:rsidR="001E2D2B" w:rsidRPr="001E2D2B" w:rsidRDefault="001E2D2B" w:rsidP="008B484C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труда в строгом соответствии с Положением об оплате труда работников учреждения. 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1E2D2B" w:rsidRPr="001E2D2B" w:rsidTr="008B484C">
        <w:tc>
          <w:tcPr>
            <w:tcW w:w="534" w:type="dxa"/>
          </w:tcPr>
          <w:p w:rsidR="001E2D2B" w:rsidRPr="001E2D2B" w:rsidRDefault="001E2D2B" w:rsidP="001E2D2B">
            <w:pPr>
              <w:ind w:left="-150" w:right="-2" w:firstLine="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09" w:type="dxa"/>
          </w:tcPr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828" w:type="dxa"/>
          </w:tcPr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Необъективная оценка деятельности педагогических</w:t>
            </w:r>
          </w:p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работников, необоснованное завышение (занижение) размеров выплат стимулирующего характера и вознаграждений. </w:t>
            </w:r>
          </w:p>
        </w:tc>
        <w:tc>
          <w:tcPr>
            <w:tcW w:w="1843" w:type="dxa"/>
          </w:tcPr>
          <w:p w:rsidR="001E2D2B" w:rsidRPr="001E2D2B" w:rsidRDefault="003F4587" w:rsidP="003F4587">
            <w:pPr>
              <w:ind w:right="-2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1E2D2B" w:rsidRPr="001E2D2B" w:rsidRDefault="00926BE8" w:rsidP="00E662F5">
            <w:pPr>
              <w:ind w:right="-2" w:hang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  <w:r w:rsidR="001E2D2B" w:rsidRPr="001E2D2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041490" w:rsidRDefault="00041490" w:rsidP="00E662F5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Назначение выплат 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>в строгом соответствии 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коллективным договором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 учреждения. </w:t>
            </w:r>
          </w:p>
          <w:p w:rsidR="001E2D2B" w:rsidRPr="001E2D2B" w:rsidRDefault="001E2D2B" w:rsidP="00E662F5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1E2D2B" w:rsidRPr="001E2D2B" w:rsidTr="008B484C">
        <w:tc>
          <w:tcPr>
            <w:tcW w:w="534" w:type="dxa"/>
          </w:tcPr>
          <w:p w:rsidR="001E2D2B" w:rsidRPr="001E2D2B" w:rsidRDefault="001E2D2B" w:rsidP="001E2D2B">
            <w:pPr>
              <w:ind w:left="-150" w:right="-2" w:firstLine="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Принятие локальных нормативных актов, противоречащих законодательству по противодействию коррупции</w:t>
            </w:r>
          </w:p>
        </w:tc>
        <w:tc>
          <w:tcPr>
            <w:tcW w:w="3828" w:type="dxa"/>
          </w:tcPr>
          <w:p w:rsidR="001E2D2B" w:rsidRPr="001E2D2B" w:rsidRDefault="001E2D2B" w:rsidP="00041490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Наличие коррупционных факторов в локальных правовых актах, регламентирующих деятельность </w:t>
            </w:r>
            <w:r w:rsidR="00041490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>бразовательного учреждения</w:t>
            </w:r>
          </w:p>
        </w:tc>
        <w:tc>
          <w:tcPr>
            <w:tcW w:w="1843" w:type="dxa"/>
          </w:tcPr>
          <w:p w:rsidR="001E2D2B" w:rsidRPr="001E2D2B" w:rsidRDefault="001E2D2B" w:rsidP="00E662F5">
            <w:pPr>
              <w:ind w:right="-2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276" w:type="dxa"/>
          </w:tcPr>
          <w:p w:rsidR="001E2D2B" w:rsidRPr="001E2D2B" w:rsidRDefault="001E2D2B" w:rsidP="00E662F5">
            <w:pPr>
              <w:ind w:right="-2" w:hang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819" w:type="dxa"/>
          </w:tcPr>
          <w:p w:rsidR="001E2D2B" w:rsidRPr="001E2D2B" w:rsidRDefault="001E2D2B" w:rsidP="008B484C">
            <w:pPr>
              <w:spacing w:before="100" w:beforeAutospacing="1" w:after="100" w:afterAutospacing="1"/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Комиссионная разработка локальных нормативных актов. Принятие актов коллегиальным органом.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1E2D2B" w:rsidRPr="001E2D2B" w:rsidTr="008B484C">
        <w:tc>
          <w:tcPr>
            <w:tcW w:w="534" w:type="dxa"/>
          </w:tcPr>
          <w:p w:rsidR="001E2D2B" w:rsidRPr="001E2D2B" w:rsidRDefault="001E2D2B" w:rsidP="001E2D2B">
            <w:pPr>
              <w:ind w:left="-150" w:right="-2" w:firstLine="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9" w:type="dxa"/>
          </w:tcPr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Регистрация </w:t>
            </w:r>
          </w:p>
          <w:p w:rsidR="001E2D2B" w:rsidRPr="001E2D2B" w:rsidRDefault="001E2D2B" w:rsidP="00041490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материальных ценностей и ведение баз данных материальных ценностей</w:t>
            </w:r>
          </w:p>
        </w:tc>
        <w:tc>
          <w:tcPr>
            <w:tcW w:w="3828" w:type="dxa"/>
          </w:tcPr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Несвоевременная постановка на регистрационный</w:t>
            </w:r>
            <w:r w:rsidR="008B484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>учет материальных ценностей.</w:t>
            </w:r>
          </w:p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</w:tc>
        <w:tc>
          <w:tcPr>
            <w:tcW w:w="1843" w:type="dxa"/>
          </w:tcPr>
          <w:p w:rsidR="001E2D2B" w:rsidRPr="001E2D2B" w:rsidRDefault="001E2D2B" w:rsidP="00E662F5">
            <w:pPr>
              <w:ind w:right="-2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Директор, заместитель</w:t>
            </w:r>
            <w:r w:rsidR="003F4587">
              <w:rPr>
                <w:rFonts w:cs="Times New Roman"/>
                <w:sz w:val="24"/>
                <w:szCs w:val="24"/>
                <w:lang w:eastAsia="ru-RU"/>
              </w:rPr>
              <w:t xml:space="preserve"> директора,</w:t>
            </w:r>
            <w:bookmarkStart w:id="0" w:name="_GoBack"/>
            <w:bookmarkEnd w:id="0"/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 заведующий хозяйством, экономист</w:t>
            </w:r>
          </w:p>
        </w:tc>
        <w:tc>
          <w:tcPr>
            <w:tcW w:w="1276" w:type="dxa"/>
          </w:tcPr>
          <w:p w:rsidR="001E2D2B" w:rsidRPr="001E2D2B" w:rsidRDefault="001E2D2B" w:rsidP="00E662F5">
            <w:pPr>
              <w:ind w:right="-2" w:hang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819" w:type="dxa"/>
          </w:tcPr>
          <w:p w:rsidR="001E2D2B" w:rsidRPr="001E2D2B" w:rsidRDefault="001E2D2B" w:rsidP="00E662F5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Организация работы по контролю за</w:t>
            </w:r>
          </w:p>
          <w:p w:rsidR="001E2D2B" w:rsidRPr="001E2D2B" w:rsidRDefault="001E2D2B" w:rsidP="00E662F5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деятельностью материально-ответственных лиц учреждения.</w:t>
            </w:r>
          </w:p>
          <w:p w:rsidR="00041490" w:rsidRPr="001E2D2B" w:rsidRDefault="00041490" w:rsidP="00041490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Разъяснение работникам учреждения о мерах ответственности за совершение коррупционных</w:t>
            </w:r>
          </w:p>
          <w:p w:rsidR="001E2D2B" w:rsidRPr="001E2D2B" w:rsidRDefault="00041490" w:rsidP="008B484C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1E2D2B" w:rsidRPr="001E2D2B" w:rsidTr="008B484C">
        <w:tc>
          <w:tcPr>
            <w:tcW w:w="534" w:type="dxa"/>
          </w:tcPr>
          <w:p w:rsidR="001E2D2B" w:rsidRPr="001E2D2B" w:rsidRDefault="001E2D2B" w:rsidP="001E2D2B">
            <w:pPr>
              <w:ind w:left="-150" w:right="-2" w:firstLine="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9" w:type="dxa"/>
          </w:tcPr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Принятие решений об</w:t>
            </w:r>
            <w:r w:rsidR="008B484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>использовании</w:t>
            </w:r>
          </w:p>
          <w:p w:rsidR="001E2D2B" w:rsidRPr="001E2D2B" w:rsidRDefault="001E2D2B" w:rsidP="008B484C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бюджетных средств и средств, от приносящей</w:t>
            </w:r>
            <w:r w:rsidR="008B484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доход деятельности. </w:t>
            </w:r>
          </w:p>
        </w:tc>
        <w:tc>
          <w:tcPr>
            <w:tcW w:w="3828" w:type="dxa"/>
          </w:tcPr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Нецелевое использование </w:t>
            </w:r>
          </w:p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бюджетных средств и средств от приносящей доход деятельности.</w:t>
            </w:r>
          </w:p>
          <w:p w:rsidR="001E2D2B" w:rsidRPr="001E2D2B" w:rsidRDefault="001E2D2B" w:rsidP="00E662F5">
            <w:pPr>
              <w:ind w:right="-2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2D2B" w:rsidRPr="001E2D2B" w:rsidRDefault="001E2D2B" w:rsidP="00E662F5">
            <w:pPr>
              <w:ind w:right="-2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Директор, экономист</w:t>
            </w:r>
          </w:p>
        </w:tc>
        <w:tc>
          <w:tcPr>
            <w:tcW w:w="1276" w:type="dxa"/>
          </w:tcPr>
          <w:p w:rsidR="001E2D2B" w:rsidRPr="001E2D2B" w:rsidRDefault="00041490" w:rsidP="00E662F5">
            <w:pPr>
              <w:ind w:right="-2" w:hang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819" w:type="dxa"/>
          </w:tcPr>
          <w:p w:rsidR="001E2D2B" w:rsidRPr="001E2D2B" w:rsidRDefault="001E2D2B" w:rsidP="00E662F5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Привлечение к принятию решений </w:t>
            </w:r>
          </w:p>
          <w:p w:rsidR="00041490" w:rsidRDefault="001E2D2B" w:rsidP="00E662F5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представителей учредителя, сотрудников учреждения, членов Наблюдательного </w:t>
            </w:r>
            <w:r w:rsidR="00041490">
              <w:rPr>
                <w:rFonts w:cs="Times New Roman"/>
                <w:sz w:val="24"/>
                <w:szCs w:val="24"/>
                <w:lang w:eastAsia="ru-RU"/>
              </w:rPr>
              <w:t xml:space="preserve">и Попечительского 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>совет</w:t>
            </w:r>
            <w:r w:rsidR="00041490">
              <w:rPr>
                <w:rFonts w:cs="Times New Roman"/>
                <w:sz w:val="24"/>
                <w:szCs w:val="24"/>
                <w:lang w:eastAsia="ru-RU"/>
              </w:rPr>
              <w:t>ов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E2D2B" w:rsidRPr="001E2D2B" w:rsidRDefault="001E2D2B" w:rsidP="008B484C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Разъяснительная работа о мерах ответственности за совершение коррупционных правонарушений.</w:t>
            </w:r>
          </w:p>
        </w:tc>
      </w:tr>
      <w:tr w:rsidR="001E2D2B" w:rsidRPr="001E2D2B" w:rsidTr="008B484C">
        <w:tc>
          <w:tcPr>
            <w:tcW w:w="534" w:type="dxa"/>
          </w:tcPr>
          <w:p w:rsidR="001E2D2B" w:rsidRPr="001E2D2B" w:rsidRDefault="001E2D2B" w:rsidP="001E2D2B">
            <w:pPr>
              <w:ind w:left="-150" w:right="-2" w:firstLine="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9" w:type="dxa"/>
          </w:tcPr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</w:t>
            </w:r>
          </w:p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закупок, заключение </w:t>
            </w:r>
          </w:p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контрактов и других </w:t>
            </w:r>
          </w:p>
          <w:p w:rsidR="001E2D2B" w:rsidRPr="001E2D2B" w:rsidRDefault="001E2D2B" w:rsidP="008B484C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гражданско-правовых договоров на поставку товаров, выполнение работ, оказание услуг для 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lastRenderedPageBreak/>
              <w:t>учреждения.</w:t>
            </w:r>
          </w:p>
        </w:tc>
        <w:tc>
          <w:tcPr>
            <w:tcW w:w="3828" w:type="dxa"/>
          </w:tcPr>
          <w:p w:rsidR="00041490" w:rsidRDefault="00041490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1E2D2B" w:rsidRPr="001E2D2B">
              <w:rPr>
                <w:rFonts w:cs="Times New Roman"/>
                <w:sz w:val="24"/>
                <w:szCs w:val="24"/>
                <w:lang w:eastAsia="ru-RU"/>
              </w:rPr>
              <w:t xml:space="preserve">еобоснованное завышение (занижение) цены объекта закупок; </w:t>
            </w:r>
          </w:p>
          <w:p w:rsidR="001E2D2B" w:rsidRPr="001E2D2B" w:rsidRDefault="001E2D2B" w:rsidP="00041490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усложнение (упрощение) процедур определения поставщика; </w:t>
            </w:r>
          </w:p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1E2D2B">
              <w:rPr>
                <w:rFonts w:cs="Times New Roman"/>
                <w:sz w:val="24"/>
                <w:szCs w:val="24"/>
                <w:lang w:eastAsia="ru-RU"/>
              </w:rPr>
              <w:t>совершение</w:t>
            </w:r>
            <w:proofErr w:type="gramEnd"/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 сделок с нарушением установленного</w:t>
            </w:r>
          </w:p>
          <w:p w:rsidR="00041490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порядка требований закона в личных интересах; заключение договоров без соблюдения установленной процедуры; </w:t>
            </w:r>
          </w:p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заведомо ложных сведений о </w:t>
            </w:r>
          </w:p>
          <w:p w:rsidR="001E2D2B" w:rsidRPr="001E2D2B" w:rsidRDefault="001E2D2B" w:rsidP="00E662F5">
            <w:pPr>
              <w:ind w:right="-2"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1E2D2B">
              <w:rPr>
                <w:rFonts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 мониторинга цен на товары и услуги.</w:t>
            </w:r>
          </w:p>
        </w:tc>
        <w:tc>
          <w:tcPr>
            <w:tcW w:w="1843" w:type="dxa"/>
          </w:tcPr>
          <w:p w:rsidR="001E2D2B" w:rsidRPr="001E2D2B" w:rsidRDefault="001E2D2B" w:rsidP="00E662F5">
            <w:pPr>
              <w:ind w:right="-2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Директор, экономист, члены комиссии по закупкам</w:t>
            </w:r>
          </w:p>
        </w:tc>
        <w:tc>
          <w:tcPr>
            <w:tcW w:w="1276" w:type="dxa"/>
          </w:tcPr>
          <w:p w:rsidR="001E2D2B" w:rsidRPr="001E2D2B" w:rsidRDefault="00926BE8" w:rsidP="00E662F5">
            <w:pPr>
              <w:ind w:right="-2" w:hang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  <w:r w:rsidR="001E2D2B" w:rsidRPr="001E2D2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041490" w:rsidRDefault="001E2D2B" w:rsidP="0004149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 w:firstLine="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законами, локальными нормативными актами.</w:t>
            </w:r>
          </w:p>
          <w:p w:rsidR="001E2D2B" w:rsidRPr="001E2D2B" w:rsidRDefault="001E2D2B" w:rsidP="0004149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 w:firstLine="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</w:rPr>
              <w:t xml:space="preserve">Комиссионное принятие решений. </w:t>
            </w:r>
          </w:p>
          <w:p w:rsidR="001E2D2B" w:rsidRPr="001E2D2B" w:rsidRDefault="001E2D2B" w:rsidP="00E662F5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  <w:r w:rsidRPr="001E2D2B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учреждения, связанным с заключением контрактов и 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договоров, о мерах ответственности за совершение коррупционных </w:t>
            </w:r>
            <w:r w:rsidR="008B484C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1E2D2B">
              <w:rPr>
                <w:rFonts w:cs="Times New Roman"/>
                <w:sz w:val="24"/>
                <w:szCs w:val="24"/>
                <w:lang w:eastAsia="ru-RU"/>
              </w:rPr>
              <w:t>равонарушений.</w:t>
            </w:r>
          </w:p>
          <w:p w:rsidR="001E2D2B" w:rsidRPr="001E2D2B" w:rsidRDefault="001E2D2B" w:rsidP="00041490">
            <w:pPr>
              <w:ind w:right="-2" w:firstLine="2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DB3404" w:rsidRPr="001E2D2B" w:rsidRDefault="00DB3404" w:rsidP="008B484C">
      <w:pPr>
        <w:ind w:right="-2" w:firstLine="0"/>
        <w:rPr>
          <w:rFonts w:cs="Times New Roman"/>
          <w:sz w:val="24"/>
          <w:szCs w:val="24"/>
        </w:rPr>
      </w:pPr>
    </w:p>
    <w:sectPr w:rsidR="00DB3404" w:rsidRPr="001E2D2B" w:rsidSect="00CC7DC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3196"/>
        </w:tabs>
        <w:ind w:left="319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3.%1."/>
      <w:lvlJc w:val="left"/>
      <w:pPr>
        <w:tabs>
          <w:tab w:val="num" w:pos="4755"/>
        </w:tabs>
        <w:ind w:left="4755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4472"/>
        </w:tabs>
        <w:ind w:left="4472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A7A54"/>
    <w:multiLevelType w:val="hybridMultilevel"/>
    <w:tmpl w:val="3794BAD6"/>
    <w:lvl w:ilvl="0" w:tplc="041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BC3"/>
    <w:rsid w:val="00041490"/>
    <w:rsid w:val="0009694C"/>
    <w:rsid w:val="001E2D2B"/>
    <w:rsid w:val="00214BA2"/>
    <w:rsid w:val="00217F95"/>
    <w:rsid w:val="002D1C62"/>
    <w:rsid w:val="00330799"/>
    <w:rsid w:val="003F4587"/>
    <w:rsid w:val="00435C14"/>
    <w:rsid w:val="00484890"/>
    <w:rsid w:val="0070135A"/>
    <w:rsid w:val="00786BC3"/>
    <w:rsid w:val="00863765"/>
    <w:rsid w:val="008B484C"/>
    <w:rsid w:val="008E597B"/>
    <w:rsid w:val="00900ABF"/>
    <w:rsid w:val="00926BE8"/>
    <w:rsid w:val="00B95EA8"/>
    <w:rsid w:val="00BE0DA8"/>
    <w:rsid w:val="00CC7DC3"/>
    <w:rsid w:val="00CF7D1D"/>
    <w:rsid w:val="00D83A57"/>
    <w:rsid w:val="00DB3404"/>
    <w:rsid w:val="00E2264D"/>
    <w:rsid w:val="00E662F5"/>
    <w:rsid w:val="00EA567D"/>
    <w:rsid w:val="00EC5C71"/>
    <w:rsid w:val="00F5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AE05F-18BE-41A9-B865-9CED578F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04"/>
    <w:pPr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404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B3404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B3404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val="en-US"/>
    </w:rPr>
  </w:style>
  <w:style w:type="paragraph" w:styleId="a5">
    <w:name w:val="Normal (Web)"/>
    <w:basedOn w:val="a"/>
    <w:uiPriority w:val="99"/>
    <w:unhideWhenUsed/>
    <w:rsid w:val="00DB340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2019-06-24T13:15:00Z</cp:lastPrinted>
  <dcterms:created xsi:type="dcterms:W3CDTF">2019-06-24T10:19:00Z</dcterms:created>
  <dcterms:modified xsi:type="dcterms:W3CDTF">2019-10-10T10:51:00Z</dcterms:modified>
</cp:coreProperties>
</file>